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Patto d’integrità firmato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Informativa privacy firmata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 xml:space="preserve">RCP/Foglietto illustrativo del </w:t>
      </w:r>
      <w:r w:rsidR="00932DFA" w:rsidRPr="009D2239">
        <w:rPr>
          <w:rFonts w:ascii="Palatino Linotype" w:hAnsi="Palatino Linotype"/>
          <w:sz w:val="20"/>
          <w:szCs w:val="20"/>
        </w:rPr>
        <w:t xml:space="preserve">prodotto </w:t>
      </w:r>
      <w:r w:rsidRPr="009D2239">
        <w:rPr>
          <w:rFonts w:ascii="Palatino Linotype" w:hAnsi="Palatino Linotype"/>
          <w:sz w:val="20"/>
          <w:szCs w:val="20"/>
        </w:rPr>
        <w:t>offerto</w:t>
      </w:r>
    </w:p>
    <w:p w:rsidR="00660B88" w:rsidRDefault="00660B88">
      <w:pPr>
        <w:pStyle w:val="Titolo11"/>
        <w:spacing w:before="191"/>
        <w:ind w:left="1065"/>
      </w:pP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bookmarkStart w:id="0" w:name="_GoBack"/>
      <w:r>
        <w:rPr>
          <w:sz w:val="24"/>
        </w:rPr>
        <w:t>“</w:t>
      </w:r>
      <w:r w:rsidRPr="009D2239">
        <w:rPr>
          <w:rFonts w:ascii="Palatino Linotype" w:hAnsi="Palatino Linotype"/>
          <w:sz w:val="20"/>
          <w:szCs w:val="20"/>
        </w:rPr>
        <w:t>Dettaglio Offerta Economica” compilato</w:t>
      </w:r>
      <w:bookmarkEnd w:id="0"/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Offerta economica di sistema</w:t>
      </w:r>
    </w:p>
    <w:p w:rsidR="00737914" w:rsidRDefault="00737914">
      <w:pPr>
        <w:pStyle w:val="Corpotesto"/>
        <w:rPr>
          <w:sz w:val="28"/>
        </w:rPr>
      </w:pPr>
    </w:p>
    <w:p w:rsidR="003458CA" w:rsidRPr="006A455A" w:rsidRDefault="003458CA" w:rsidP="003458C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6A455A">
        <w:rPr>
          <w:rFonts w:ascii="Palatino Linotype" w:hAnsi="Palatino Linotype"/>
          <w:sz w:val="20"/>
          <w:szCs w:val="20"/>
        </w:rPr>
        <w:t>ss.</w:t>
      </w:r>
      <w:proofErr w:type="gramStart"/>
      <w:r w:rsidRPr="006A455A">
        <w:rPr>
          <w:rFonts w:ascii="Palatino Linotype" w:hAnsi="Palatino Linotype"/>
          <w:sz w:val="20"/>
          <w:szCs w:val="20"/>
        </w:rPr>
        <w:t>mm.ii</w:t>
      </w:r>
      <w:proofErr w:type="spellEnd"/>
      <w:r w:rsidRPr="006A455A">
        <w:rPr>
          <w:rFonts w:ascii="Palatino Linotype" w:hAnsi="Palatino Linotype"/>
          <w:sz w:val="20"/>
          <w:szCs w:val="20"/>
        </w:rPr>
        <w:t>.</w:t>
      </w:r>
      <w:proofErr w:type="gramEnd"/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Sono a carico dell’aggiudicatario tutte le spese contrattuali, gli oneri fiscali quali imposte e tasse - ivi comprese quelle di registro ove dovute - relative alla stipulazione del contratto.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</w:p>
    <w:p w:rsidR="006A455A" w:rsidRDefault="006A455A" w:rsidP="006A455A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54"/>
        <w:gridCol w:w="2109"/>
      </w:tblGrid>
      <w:tr w:rsidR="006A455A" w:rsidTr="006A455A">
        <w:trPr>
          <w:trHeight w:val="236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 Fascia di importo contratto (valori in euro)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Imposta (valori in euro)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&lt; 40.000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Esente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40.000 &lt; 150.000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40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150.000 &lt; 1.000.000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120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1.000.000 &lt; 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250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5.000.000 &lt;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500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&gt;=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1.000 </w:t>
            </w:r>
          </w:p>
        </w:tc>
      </w:tr>
    </w:tbl>
    <w:p w:rsidR="006A455A" w:rsidRDefault="006A455A" w:rsidP="006A455A">
      <w:pPr>
        <w:spacing w:line="22" w:lineRule="atLeast"/>
        <w:jc w:val="both"/>
        <w:rPr>
          <w:rFonts w:ascii="Palatino Linotype" w:hAnsi="Palatino Linotype"/>
        </w:rPr>
      </w:pPr>
    </w:p>
    <w:p w:rsidR="00737914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L’aggiudicatario, all’atto della stipula, dovrà produrre una ricevuta di pagamento dell’imposta di bollo mediante versamento da effettuarsi da parte del concorrente tramite Modello F23 (dati per la compilazione: Ufficio o Ente: TUE – Codice tributo 456T – Reg/</w:t>
      </w:r>
      <w:proofErr w:type="spellStart"/>
      <w:r w:rsidRPr="006A455A">
        <w:rPr>
          <w:rFonts w:ascii="Palatino Linotype" w:hAnsi="Palatino Linotype"/>
          <w:sz w:val="20"/>
          <w:szCs w:val="20"/>
        </w:rPr>
        <w:t>Prov</w:t>
      </w:r>
      <w:proofErr w:type="spellEnd"/>
      <w:r w:rsidRPr="006A455A">
        <w:rPr>
          <w:rFonts w:ascii="Palatino Linotype" w:hAnsi="Palatino Linotype"/>
          <w:sz w:val="20"/>
          <w:szCs w:val="20"/>
        </w:rPr>
        <w:t>. BASILICATA Codice 2.)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Il contratto è soggetto agli obblighi in tema di tracciabilità dei flussi finanziari di cui alla L. 13 agosto 2010, n. 136.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o La Stazione Appaltante si riserva, nel corso dell’esecuzione del contratto, di applicare l’art. 120, comma 9 del </w:t>
      </w:r>
      <w:proofErr w:type="spellStart"/>
      <w:proofErr w:type="gramStart"/>
      <w:r w:rsidRPr="006A455A">
        <w:rPr>
          <w:rFonts w:ascii="Palatino Linotype" w:hAnsi="Palatino Linotype"/>
          <w:sz w:val="20"/>
          <w:szCs w:val="20"/>
        </w:rPr>
        <w:t>D.Lgs</w:t>
      </w:r>
      <w:proofErr w:type="spellEnd"/>
      <w:proofErr w:type="gramEnd"/>
      <w:r w:rsidRPr="006A455A">
        <w:rPr>
          <w:rFonts w:ascii="Palatino Linotype" w:hAnsi="Palatino Linotype"/>
          <w:sz w:val="20"/>
          <w:szCs w:val="20"/>
        </w:rPr>
        <w:t xml:space="preserve"> 36/2023 “modifica dei contratti in corso di esecuzione”.</w:t>
      </w: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Pr="006A455A" w:rsidRDefault="00097451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La consegna deve essere effettuata in somministrazione, a seguito di emissione del relativo ordine da parte della </w:t>
      </w:r>
      <w:r w:rsidRPr="006A455A">
        <w:rPr>
          <w:rFonts w:ascii="Palatino Linotype" w:hAnsi="Palatino Linotype"/>
          <w:sz w:val="20"/>
          <w:szCs w:val="20"/>
        </w:rPr>
        <w:lastRenderedPageBreak/>
        <w:t>Farmacia Ospedaliera, al seguente indirizzo:</w:t>
      </w:r>
    </w:p>
    <w:p w:rsidR="00737914" w:rsidRPr="006A455A" w:rsidRDefault="00737914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6A455A" w:rsidRDefault="00097451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  <w:r>
        <w:rPr>
          <w:u w:val="single"/>
        </w:rPr>
        <w:t xml:space="preserve"> </w:t>
      </w: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ab/>
      </w:r>
      <w:r w:rsidR="006A455A">
        <w:t>2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CA462F"/>
    <w:multiLevelType w:val="hybridMultilevel"/>
    <w:tmpl w:val="6A162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2F13DD"/>
    <w:rsid w:val="003458CA"/>
    <w:rsid w:val="00634BE6"/>
    <w:rsid w:val="00660B88"/>
    <w:rsid w:val="006A455A"/>
    <w:rsid w:val="00737914"/>
    <w:rsid w:val="00932DFA"/>
    <w:rsid w:val="00995314"/>
    <w:rsid w:val="009D2239"/>
    <w:rsid w:val="00A0200F"/>
    <w:rsid w:val="00C0003E"/>
    <w:rsid w:val="00D8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67961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  <w:style w:type="paragraph" w:customStyle="1" w:styleId="Default">
    <w:name w:val="Default"/>
    <w:rsid w:val="006A455A"/>
    <w:pPr>
      <w:widowControl/>
      <w:adjustRightInd w:val="0"/>
    </w:pPr>
    <w:rPr>
      <w:rFonts w:ascii="Palatino Linotype" w:hAnsi="Palatino Linotype" w:cs="Palatino Linotype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D2D1B-C92B-46B3-9377-29313F02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12</cp:revision>
  <dcterms:created xsi:type="dcterms:W3CDTF">2024-01-30T09:38:00Z</dcterms:created>
  <dcterms:modified xsi:type="dcterms:W3CDTF">2025-10-02T06:16:00Z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